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09" w:rsidRPr="00DF4209" w:rsidRDefault="00DF4209" w:rsidP="00DF420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Hospodářství ČSR</w:t>
      </w:r>
    </w:p>
    <w:p w:rsidR="00DF4209" w:rsidRDefault="00DF4209" w:rsidP="00DF4209">
      <w:pPr>
        <w:rPr>
          <w:i/>
          <w:sz w:val="32"/>
          <w:szCs w:val="32"/>
          <w:u w:val="single"/>
        </w:rPr>
      </w:pPr>
    </w:p>
    <w:p w:rsidR="00DF4209" w:rsidRPr="00C6592A" w:rsidRDefault="00DF4209" w:rsidP="00DF4209">
      <w:pPr>
        <w:rPr>
          <w:i/>
          <w:sz w:val="32"/>
          <w:szCs w:val="32"/>
          <w:u w:val="single"/>
        </w:rPr>
      </w:pPr>
      <w:r w:rsidRPr="00C6592A">
        <w:rPr>
          <w:i/>
          <w:sz w:val="32"/>
          <w:szCs w:val="32"/>
          <w:u w:val="single"/>
        </w:rPr>
        <w:t>Situace v ČSR po válce</w:t>
      </w:r>
    </w:p>
    <w:p w:rsidR="00DF4209" w:rsidRPr="00C6592A" w:rsidRDefault="00DF4209" w:rsidP="00DF4209">
      <w:pPr>
        <w:numPr>
          <w:ilvl w:val="0"/>
          <w:numId w:val="2"/>
        </w:numPr>
        <w:rPr>
          <w:i/>
          <w:sz w:val="32"/>
          <w:szCs w:val="32"/>
        </w:rPr>
      </w:pPr>
      <w:r w:rsidRPr="00C6592A">
        <w:rPr>
          <w:i/>
          <w:sz w:val="32"/>
          <w:szCs w:val="32"/>
        </w:rPr>
        <w:t xml:space="preserve">přídělový systém </w:t>
      </w:r>
    </w:p>
    <w:p w:rsidR="00DF4209" w:rsidRPr="00C6592A" w:rsidRDefault="00DF4209" w:rsidP="00DF4209">
      <w:pPr>
        <w:numPr>
          <w:ilvl w:val="0"/>
          <w:numId w:val="2"/>
        </w:numPr>
        <w:rPr>
          <w:i/>
          <w:sz w:val="32"/>
          <w:szCs w:val="32"/>
        </w:rPr>
      </w:pPr>
      <w:r w:rsidRPr="00C6592A">
        <w:rPr>
          <w:i/>
          <w:sz w:val="32"/>
          <w:szCs w:val="32"/>
        </w:rPr>
        <w:t>černý trh</w:t>
      </w:r>
    </w:p>
    <w:p w:rsidR="00DF4209" w:rsidRDefault="00DF4209" w:rsidP="00DF4209">
      <w:pPr>
        <w:numPr>
          <w:ilvl w:val="0"/>
          <w:numId w:val="2"/>
        </w:numPr>
        <w:rPr>
          <w:i/>
          <w:sz w:val="32"/>
          <w:szCs w:val="32"/>
        </w:rPr>
      </w:pPr>
      <w:r w:rsidRPr="00C6592A">
        <w:rPr>
          <w:i/>
          <w:sz w:val="32"/>
          <w:szCs w:val="32"/>
        </w:rPr>
        <w:t>sociální reformy → sociální systém nejpokročilejší v</w:t>
      </w:r>
      <w:r>
        <w:rPr>
          <w:i/>
          <w:sz w:val="32"/>
          <w:szCs w:val="32"/>
        </w:rPr>
        <w:t> </w:t>
      </w:r>
      <w:r w:rsidRPr="00C6592A">
        <w:rPr>
          <w:i/>
          <w:sz w:val="32"/>
          <w:szCs w:val="32"/>
        </w:rPr>
        <w:t>Evropě</w:t>
      </w:r>
    </w:p>
    <w:p w:rsidR="00DF4209" w:rsidRDefault="00DF4209" w:rsidP="00DF4209">
      <w:pPr>
        <w:rPr>
          <w:i/>
          <w:sz w:val="32"/>
          <w:szCs w:val="32"/>
        </w:rPr>
      </w:pPr>
      <w:r w:rsidRPr="00C6592A">
        <w:rPr>
          <w:i/>
          <w:sz w:val="32"/>
          <w:szCs w:val="32"/>
          <w:u w:val="single"/>
        </w:rPr>
        <w:t>Měnová reforma</w:t>
      </w:r>
    </w:p>
    <w:p w:rsidR="00DF4209" w:rsidRPr="00C6592A" w:rsidRDefault="00DF4209" w:rsidP="00DF4209">
      <w:pPr>
        <w:numPr>
          <w:ilvl w:val="0"/>
          <w:numId w:val="3"/>
        </w:numPr>
        <w:rPr>
          <w:i/>
          <w:color w:val="FF0000"/>
          <w:sz w:val="32"/>
          <w:szCs w:val="32"/>
        </w:rPr>
      </w:pPr>
      <w:r w:rsidRPr="00C6592A">
        <w:rPr>
          <w:i/>
          <w:sz w:val="32"/>
          <w:szCs w:val="32"/>
        </w:rPr>
        <w:t>1919 – tvůrce A. Rašín – r. 1923 atentát</w:t>
      </w:r>
    </w:p>
    <w:p w:rsidR="00DF4209" w:rsidRPr="00C6592A" w:rsidRDefault="00DF4209" w:rsidP="00DF4209">
      <w:pPr>
        <w:numPr>
          <w:ilvl w:val="0"/>
          <w:numId w:val="3"/>
        </w:numPr>
        <w:rPr>
          <w:i/>
          <w:color w:val="FF0000"/>
          <w:sz w:val="32"/>
          <w:szCs w:val="32"/>
        </w:rPr>
      </w:pPr>
      <w:r w:rsidRPr="00C6592A">
        <w:rPr>
          <w:i/>
          <w:sz w:val="32"/>
          <w:szCs w:val="32"/>
        </w:rPr>
        <w:t xml:space="preserve">Oddělení od rakouské měny  </w:t>
      </w:r>
    </w:p>
    <w:p w:rsidR="00DF4209" w:rsidRPr="00C6592A" w:rsidRDefault="00DF4209" w:rsidP="00DF4209">
      <w:pPr>
        <w:numPr>
          <w:ilvl w:val="0"/>
          <w:numId w:val="3"/>
        </w:numPr>
        <w:rPr>
          <w:i/>
          <w:color w:val="FF0000"/>
          <w:sz w:val="32"/>
          <w:szCs w:val="32"/>
        </w:rPr>
      </w:pPr>
      <w:r w:rsidRPr="00C6592A">
        <w:rPr>
          <w:i/>
          <w:sz w:val="32"/>
          <w:szCs w:val="32"/>
        </w:rPr>
        <w:t>Koruna československá = 100 haléřů</w:t>
      </w:r>
    </w:p>
    <w:p w:rsidR="00DF4209" w:rsidRPr="00C6592A" w:rsidRDefault="00DF4209" w:rsidP="00DF4209">
      <w:pPr>
        <w:rPr>
          <w:i/>
          <w:sz w:val="32"/>
          <w:szCs w:val="32"/>
          <w:u w:val="single"/>
        </w:rPr>
      </w:pPr>
      <w:r w:rsidRPr="00C6592A">
        <w:rPr>
          <w:i/>
          <w:sz w:val="32"/>
          <w:szCs w:val="32"/>
          <w:u w:val="single"/>
        </w:rPr>
        <w:t>Vyspělost čs. hospodářství</w:t>
      </w:r>
    </w:p>
    <w:p w:rsidR="00DF4209" w:rsidRPr="00C6592A" w:rsidRDefault="00DF4209" w:rsidP="00DF4209">
      <w:pPr>
        <w:numPr>
          <w:ilvl w:val="0"/>
          <w:numId w:val="1"/>
        </w:numPr>
        <w:rPr>
          <w:i/>
          <w:color w:val="FF0000"/>
          <w:sz w:val="32"/>
          <w:szCs w:val="32"/>
        </w:rPr>
      </w:pPr>
      <w:r w:rsidRPr="00C6592A">
        <w:rPr>
          <w:i/>
          <w:sz w:val="32"/>
          <w:szCs w:val="32"/>
        </w:rPr>
        <w:t xml:space="preserve">Rozvinutý průmysl </w:t>
      </w:r>
      <w:r>
        <w:rPr>
          <w:i/>
          <w:sz w:val="32"/>
          <w:szCs w:val="32"/>
        </w:rPr>
        <w:t>a</w:t>
      </w:r>
      <w:r w:rsidRPr="00C6592A">
        <w:rPr>
          <w:i/>
          <w:sz w:val="32"/>
          <w:szCs w:val="32"/>
        </w:rPr>
        <w:t xml:space="preserve"> zemědělství v Čechách a na Moravě → prosperita</w:t>
      </w:r>
    </w:p>
    <w:p w:rsidR="00DF4209" w:rsidRPr="00C6592A" w:rsidRDefault="00DF4209" w:rsidP="00DF4209">
      <w:pPr>
        <w:numPr>
          <w:ilvl w:val="0"/>
          <w:numId w:val="1"/>
        </w:numPr>
        <w:rPr>
          <w:i/>
          <w:color w:val="FF0000"/>
          <w:sz w:val="32"/>
          <w:szCs w:val="32"/>
        </w:rPr>
      </w:pPr>
      <w:r w:rsidRPr="00C6592A">
        <w:rPr>
          <w:i/>
          <w:sz w:val="32"/>
          <w:szCs w:val="32"/>
        </w:rPr>
        <w:t>Ukazatele prosperity: klesá nezaměstnanost, životní úroveň předstihla předválečnou, vývoz převažuje nad dovozem – „zlatá dvacátá léta“</w:t>
      </w:r>
    </w:p>
    <w:p w:rsidR="00DF4209" w:rsidRPr="00C6592A" w:rsidRDefault="00DF4209" w:rsidP="00DF4209">
      <w:pPr>
        <w:numPr>
          <w:ilvl w:val="0"/>
          <w:numId w:val="1"/>
        </w:numPr>
        <w:rPr>
          <w:i/>
          <w:color w:val="FF0000"/>
          <w:sz w:val="32"/>
          <w:szCs w:val="32"/>
        </w:rPr>
      </w:pPr>
      <w:r w:rsidRPr="00C6592A">
        <w:rPr>
          <w:i/>
          <w:sz w:val="32"/>
          <w:szCs w:val="32"/>
        </w:rPr>
        <w:t xml:space="preserve">Hospodářská krize – důsledky </w:t>
      </w:r>
      <w:r w:rsidRPr="00DF4209">
        <w:rPr>
          <w:b/>
          <w:i/>
          <w:sz w:val="32"/>
          <w:szCs w:val="32"/>
        </w:rPr>
        <w:t>ekonomické</w:t>
      </w:r>
      <w:r w:rsidRPr="00C6592A">
        <w:rPr>
          <w:i/>
          <w:sz w:val="32"/>
          <w:szCs w:val="32"/>
        </w:rPr>
        <w:t xml:space="preserve"> i </w:t>
      </w:r>
      <w:r w:rsidRPr="00C6592A">
        <w:rPr>
          <w:b/>
          <w:i/>
          <w:sz w:val="32"/>
          <w:szCs w:val="32"/>
        </w:rPr>
        <w:t>politické</w:t>
      </w:r>
    </w:p>
    <w:p w:rsidR="00DF4209" w:rsidRPr="00C6592A" w:rsidRDefault="00DF4209" w:rsidP="00DF4209">
      <w:pPr>
        <w:numPr>
          <w:ilvl w:val="0"/>
          <w:numId w:val="1"/>
        </w:numPr>
        <w:rPr>
          <w:i/>
          <w:color w:val="FF0000"/>
          <w:sz w:val="32"/>
          <w:szCs w:val="32"/>
        </w:rPr>
      </w:pPr>
      <w:r w:rsidRPr="00C6592A">
        <w:rPr>
          <w:i/>
          <w:sz w:val="32"/>
          <w:szCs w:val="32"/>
        </w:rPr>
        <w:t>Nejhůře postiženy pohraniční oblasti (Sudety) s něm.</w:t>
      </w:r>
      <w:r>
        <w:rPr>
          <w:i/>
          <w:sz w:val="32"/>
          <w:szCs w:val="32"/>
        </w:rPr>
        <w:t xml:space="preserve"> </w:t>
      </w:r>
      <w:bookmarkStart w:id="0" w:name="_GoBack"/>
      <w:bookmarkEnd w:id="0"/>
      <w:r w:rsidRPr="00C6592A">
        <w:rPr>
          <w:i/>
          <w:sz w:val="32"/>
          <w:szCs w:val="32"/>
        </w:rPr>
        <w:t>menšinou → vidina rozvíjející ho se Německa → živná půda pro nacisty</w:t>
      </w:r>
    </w:p>
    <w:p w:rsidR="00DF4209" w:rsidRPr="00C6592A" w:rsidRDefault="00DF4209" w:rsidP="00DF4209">
      <w:pPr>
        <w:numPr>
          <w:ilvl w:val="0"/>
          <w:numId w:val="1"/>
        </w:numPr>
        <w:rPr>
          <w:i/>
          <w:color w:val="FF0000"/>
          <w:sz w:val="32"/>
          <w:szCs w:val="32"/>
        </w:rPr>
      </w:pPr>
      <w:r w:rsidRPr="00C6592A">
        <w:rPr>
          <w:i/>
          <w:sz w:val="32"/>
          <w:szCs w:val="32"/>
        </w:rPr>
        <w:t>Zhoršení vztahů mezi Čechy a českými (sudetskými) Němci → rozbití ČSR</w:t>
      </w:r>
    </w:p>
    <w:p w:rsidR="00066355" w:rsidRDefault="00066355"/>
    <w:sectPr w:rsidR="00066355" w:rsidSect="00DF4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C6269"/>
    <w:multiLevelType w:val="hybridMultilevel"/>
    <w:tmpl w:val="4D5085D0"/>
    <w:lvl w:ilvl="0" w:tplc="3AC2B8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0369"/>
    <w:multiLevelType w:val="hybridMultilevel"/>
    <w:tmpl w:val="D90AD0E8"/>
    <w:lvl w:ilvl="0" w:tplc="3AC2B8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C2502"/>
    <w:multiLevelType w:val="hybridMultilevel"/>
    <w:tmpl w:val="07B2A176"/>
    <w:lvl w:ilvl="0" w:tplc="A9EA0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09"/>
    <w:rsid w:val="00066355"/>
    <w:rsid w:val="00D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C2DD-09E1-4D4D-BA00-2215663F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2016-11-20T15:42:00Z</dcterms:created>
  <dcterms:modified xsi:type="dcterms:W3CDTF">2016-11-20T15:43:00Z</dcterms:modified>
</cp:coreProperties>
</file>