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B53C7F" w14:textId="77777777" w:rsidR="00AC3E8B" w:rsidRDefault="00AC3E8B" w:rsidP="00AC3E8B">
      <w:pPr>
        <w:pStyle w:val="Bezmezer"/>
        <w:jc w:val="both"/>
        <w:rPr>
          <w:bCs/>
          <w:noProof/>
          <w:sz w:val="28"/>
          <w:szCs w:val="28"/>
        </w:rPr>
      </w:pPr>
    </w:p>
    <w:p w14:paraId="30DEA49C" w14:textId="24E0999C" w:rsidR="00AC3E8B" w:rsidRDefault="00AC3E8B" w:rsidP="00AC3E8B">
      <w:pPr>
        <w:pStyle w:val="Bezmezer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1AFAAA" wp14:editId="2E37B4B3">
                <wp:simplePos x="0" y="0"/>
                <wp:positionH relativeFrom="column">
                  <wp:posOffset>842010</wp:posOffset>
                </wp:positionH>
                <wp:positionV relativeFrom="paragraph">
                  <wp:posOffset>86995</wp:posOffset>
                </wp:positionV>
                <wp:extent cx="4892040" cy="1074420"/>
                <wp:effectExtent l="342900" t="0" r="22860" b="11430"/>
                <wp:wrapNone/>
                <wp:docPr id="1594376210" name="Řečová bublina: obdélníkový bublinový popisek se zakulacenými roh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2040" cy="1074420"/>
                        </a:xfrm>
                        <a:prstGeom prst="wedgeRoundRectCallout">
                          <a:avLst>
                            <a:gd name="adj1" fmla="val -56347"/>
                            <a:gd name="adj2" fmla="val -1355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5A63D9" w14:textId="77777777" w:rsidR="00AC3E8B" w:rsidRDefault="00AC3E8B" w:rsidP="00AC3E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AFAA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Řečová bublina: obdélníkový bublinový popisek se zakulacenými rohy 7" o:spid="_x0000_s1026" type="#_x0000_t62" style="position:absolute;left:0;text-align:left;margin-left:66.3pt;margin-top:6.85pt;width:385.2pt;height:84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" adj="-1371,7873" fillcolor="white [3212]" strokecolor="black [3213]" strokeweight=".5pt">
                <v:textbox>
                  <w:txbxContent>
                    <w:p w14:paraId="275A63D9" w14:textId="77777777" w:rsidR="00AC3E8B" w:rsidRDefault="00AC3E8B" w:rsidP="00AC3E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2F316C1" wp14:editId="4BFB7F1B">
            <wp:simplePos x="0" y="0"/>
            <wp:positionH relativeFrom="column">
              <wp:posOffset>3810</wp:posOffset>
            </wp:positionH>
            <wp:positionV relativeFrom="paragraph">
              <wp:posOffset>86360</wp:posOffset>
            </wp:positionV>
            <wp:extent cx="799953" cy="1409700"/>
            <wp:effectExtent l="0" t="0" r="635" b="0"/>
            <wp:wrapNone/>
            <wp:docPr id="1119416752" name="Obrázek 11" descr="Obsah obrázku skica, kresba, Perokresba, ilustra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9416752" name="Obrázek 11" descr="Obsah obrázku skica, kresba, Perokresba, ilustrace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142" cy="141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DD1A8" w14:textId="7CBDE689" w:rsidR="00AC3E8B" w:rsidRDefault="00AC3E8B" w:rsidP="00AC3E8B">
      <w:pPr>
        <w:pStyle w:val="Bezmezer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CADF0B8" wp14:editId="2878E5E4">
            <wp:simplePos x="0" y="0"/>
            <wp:positionH relativeFrom="column">
              <wp:posOffset>5417820</wp:posOffset>
            </wp:positionH>
            <wp:positionV relativeFrom="paragraph">
              <wp:posOffset>60325</wp:posOffset>
            </wp:positionV>
            <wp:extent cx="1585720" cy="1280160"/>
            <wp:effectExtent l="0" t="0" r="0" b="0"/>
            <wp:wrapNone/>
            <wp:docPr id="1949389004" name="Obrázek 4" descr="Obsah obrázku skica, kresba, medvěd, Perokres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9389004" name="Obrázek 4" descr="Obsah obrázku skica, kresba, medvěd, Perokresba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0"/>
                    <a:stretch/>
                  </pic:blipFill>
                  <pic:spPr bwMode="auto">
                    <a:xfrm flipH="1">
                      <a:off x="0" y="0"/>
                      <a:ext cx="15857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8"/>
          <w:szCs w:val="28"/>
        </w:rPr>
        <w:t xml:space="preserve">         </w:t>
      </w:r>
      <w:r>
        <w:rPr>
          <w:bCs/>
          <w:noProof/>
          <w:sz w:val="28"/>
          <w:szCs w:val="28"/>
        </w:rPr>
        <w:tab/>
      </w:r>
      <w:r>
        <w:rPr>
          <w:bCs/>
          <w:noProof/>
          <w:sz w:val="28"/>
          <w:szCs w:val="28"/>
        </w:rPr>
        <w:tab/>
        <w:t xml:space="preserve">        </w:t>
      </w:r>
      <w:r>
        <w:rPr>
          <w:bCs/>
          <w:noProof/>
          <w:sz w:val="28"/>
          <w:szCs w:val="28"/>
        </w:rPr>
        <w:t xml:space="preserve">Málokdo ví, že 27. února se slaví Den ledních medvědů, </w:t>
      </w:r>
    </w:p>
    <w:p w14:paraId="724103D4" w14:textId="01964411" w:rsidR="00AC3E8B" w:rsidRDefault="00AC3E8B" w:rsidP="00AC3E8B">
      <w:pPr>
        <w:pStyle w:val="Bezmezer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      </w:t>
      </w:r>
      <w:r>
        <w:rPr>
          <w:bCs/>
          <w:noProof/>
          <w:sz w:val="28"/>
          <w:szCs w:val="28"/>
        </w:rPr>
        <w:tab/>
        <w:t xml:space="preserve">         </w:t>
      </w:r>
      <w:r>
        <w:rPr>
          <w:bCs/>
          <w:noProof/>
          <w:sz w:val="28"/>
          <w:szCs w:val="28"/>
        </w:rPr>
        <w:tab/>
        <w:t xml:space="preserve">   </w:t>
      </w:r>
      <w:r>
        <w:rPr>
          <w:bCs/>
          <w:noProof/>
          <w:sz w:val="28"/>
          <w:szCs w:val="28"/>
        </w:rPr>
        <w:t xml:space="preserve">   </w:t>
      </w:r>
      <w:r>
        <w:rPr>
          <w:bCs/>
          <w:noProof/>
          <w:sz w:val="28"/>
          <w:szCs w:val="28"/>
        </w:rPr>
        <w:t>jejichž domovem je ledová pokrývka Arktidy, která vlivem</w:t>
      </w:r>
    </w:p>
    <w:p w14:paraId="433CC823" w14:textId="087EBFF1" w:rsidR="00AC3E8B" w:rsidRDefault="00AC3E8B" w:rsidP="00AC3E8B">
      <w:pPr>
        <w:pStyle w:val="Bezmezer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  </w:t>
      </w:r>
      <w:r>
        <w:rPr>
          <w:bCs/>
          <w:noProof/>
          <w:sz w:val="28"/>
          <w:szCs w:val="28"/>
        </w:rPr>
        <w:tab/>
        <w:t xml:space="preserve">    </w:t>
      </w:r>
      <w:r>
        <w:rPr>
          <w:bCs/>
          <w:noProof/>
          <w:sz w:val="28"/>
          <w:szCs w:val="28"/>
        </w:rPr>
        <w:tab/>
        <w:t xml:space="preserve">oteplování ubývá. Zda sněhobílí chlupáči přežijí i do budoucna, </w:t>
      </w:r>
    </w:p>
    <w:p w14:paraId="0DD6C4C1" w14:textId="465C36CD" w:rsidR="00AC3E8B" w:rsidRDefault="00AC3E8B" w:rsidP="00AC3E8B">
      <w:pPr>
        <w:pStyle w:val="Bezmezer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                </w:t>
      </w:r>
      <w:r>
        <w:rPr>
          <w:bCs/>
          <w:noProof/>
          <w:sz w:val="28"/>
          <w:szCs w:val="28"/>
        </w:rPr>
        <w:tab/>
        <w:t xml:space="preserve">                 závisí ve velké míře na chování každého z nás. </w:t>
      </w:r>
    </w:p>
    <w:p w14:paraId="0346D205" w14:textId="77777777" w:rsidR="00AC3E8B" w:rsidRPr="009E628E" w:rsidRDefault="00AC3E8B" w:rsidP="00AC3E8B">
      <w:pPr>
        <w:pStyle w:val="Bezmezer"/>
        <w:jc w:val="both"/>
        <w:rPr>
          <w:bCs/>
          <w:noProof/>
          <w:sz w:val="24"/>
          <w:szCs w:val="24"/>
        </w:rPr>
      </w:pPr>
    </w:p>
    <w:p w14:paraId="4EF3BC3E" w14:textId="77777777" w:rsidR="00AC3E8B" w:rsidRDefault="00AC3E8B" w:rsidP="00AC3E8B">
      <w:pPr>
        <w:pStyle w:val="Bezmezer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ab/>
      </w:r>
      <w:r>
        <w:rPr>
          <w:bCs/>
          <w:noProof/>
          <w:sz w:val="28"/>
          <w:szCs w:val="28"/>
        </w:rPr>
        <w:tab/>
      </w:r>
      <w:r>
        <w:rPr>
          <w:bCs/>
          <w:noProof/>
          <w:sz w:val="28"/>
          <w:szCs w:val="28"/>
        </w:rPr>
        <w:tab/>
      </w:r>
      <w:r>
        <w:rPr>
          <w:bCs/>
          <w:noProof/>
          <w:sz w:val="28"/>
          <w:szCs w:val="28"/>
        </w:rPr>
        <w:tab/>
        <w:t xml:space="preserve"> Týdenní plán: _______________________</w:t>
      </w:r>
    </w:p>
    <w:p w14:paraId="778979BA" w14:textId="77777777" w:rsidR="00AC3E8B" w:rsidRPr="00403746" w:rsidRDefault="00AC3E8B" w:rsidP="00AC3E8B">
      <w:pPr>
        <w:pStyle w:val="Bezmezer"/>
        <w:jc w:val="both"/>
        <w:rPr>
          <w:bCs/>
          <w:noProof/>
          <w:sz w:val="6"/>
          <w:szCs w:val="6"/>
        </w:rPr>
      </w:pPr>
    </w:p>
    <w:p w14:paraId="700FD84B" w14:textId="77777777" w:rsidR="00AC3E8B" w:rsidRDefault="00AC3E8B" w:rsidP="00AC3E8B">
      <w:pPr>
        <w:pStyle w:val="Bezmezer"/>
        <w:jc w:val="both"/>
        <w:rPr>
          <w:bCs/>
          <w:noProof/>
          <w:sz w:val="28"/>
          <w:szCs w:val="28"/>
        </w:rPr>
      </w:pPr>
      <w:r w:rsidRPr="00343D0C">
        <w:rPr>
          <w:b/>
          <w:noProof/>
          <w:sz w:val="28"/>
          <w:szCs w:val="28"/>
        </w:rPr>
        <w:t xml:space="preserve">ČJ </w:t>
      </w:r>
      <w:r>
        <w:rPr>
          <w:bCs/>
          <w:noProof/>
          <w:sz w:val="28"/>
          <w:szCs w:val="28"/>
        </w:rPr>
        <w:t xml:space="preserve">– </w:t>
      </w:r>
      <w:r>
        <w:rPr>
          <w:sz w:val="28"/>
          <w:szCs w:val="28"/>
        </w:rPr>
        <w:t>Nauč se řadu vyjmenovaných slov po M. + Seřaď a napiš je podle abecedy. + PL</w:t>
      </w:r>
    </w:p>
    <w:p w14:paraId="2AE99BAD" w14:textId="77777777" w:rsidR="00AC3E8B" w:rsidRPr="00556B03" w:rsidRDefault="00AC3E8B" w:rsidP="00AC3E8B">
      <w:pPr>
        <w:pStyle w:val="Bezmezer"/>
        <w:jc w:val="both"/>
        <w:rPr>
          <w:bCs/>
          <w:noProof/>
          <w:sz w:val="28"/>
          <w:szCs w:val="28"/>
        </w:rPr>
      </w:pPr>
      <w:r w:rsidRPr="00343D0C">
        <w:rPr>
          <w:b/>
          <w:noProof/>
          <w:sz w:val="28"/>
          <w:szCs w:val="28"/>
        </w:rPr>
        <w:t>M</w:t>
      </w:r>
      <w:r>
        <w:rPr>
          <w:bCs/>
          <w:noProof/>
          <w:sz w:val="28"/>
          <w:szCs w:val="28"/>
        </w:rPr>
        <w:t xml:space="preserve"> – Uč: str.55/ cv.8 + str.52/ cv.28</w:t>
      </w:r>
    </w:p>
    <w:p w14:paraId="5F05FB03" w14:textId="77777777" w:rsidR="00AC3E8B" w:rsidRDefault="00AC3E8B" w:rsidP="00AC3E8B">
      <w:pPr>
        <w:pStyle w:val="Bezmezer"/>
        <w:jc w:val="both"/>
        <w:rPr>
          <w:bCs/>
          <w:sz w:val="28"/>
          <w:szCs w:val="28"/>
        </w:rPr>
      </w:pPr>
    </w:p>
    <w:p w14:paraId="2D93F827" w14:textId="77777777" w:rsidR="00AC3E8B" w:rsidRDefault="00AC3E8B" w:rsidP="00AC3E8B">
      <w:pPr>
        <w:pStyle w:val="Bezmezer"/>
        <w:jc w:val="both"/>
        <w:rPr>
          <w:bCs/>
          <w:sz w:val="28"/>
          <w:szCs w:val="28"/>
        </w:rPr>
      </w:pPr>
    </w:p>
    <w:p w14:paraId="037B80A7" w14:textId="77777777" w:rsidR="00AC3E8B" w:rsidRPr="00343D0C" w:rsidRDefault="00AC3E8B" w:rsidP="00AC3E8B">
      <w:pPr>
        <w:pStyle w:val="Bezmezer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3D0C">
        <w:rPr>
          <w:rFonts w:ascii="Times New Roman" w:hAnsi="Times New Roman" w:cs="Times New Roman"/>
          <w:bCs/>
          <w:sz w:val="28"/>
          <w:szCs w:val="28"/>
        </w:rPr>
        <w:t>Nauč se vyjmenovaná slova po M:</w:t>
      </w:r>
    </w:p>
    <w:p w14:paraId="340342FC" w14:textId="77777777" w:rsidR="00AC3E8B" w:rsidRPr="00343D0C" w:rsidRDefault="00AC3E8B" w:rsidP="00AC3E8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7C2D9FD9" w14:textId="77777777" w:rsidR="00AC3E8B" w:rsidRDefault="00AC3E8B" w:rsidP="00AC3E8B">
      <w:pPr>
        <w:pStyle w:val="Bezmezer"/>
        <w:jc w:val="both"/>
        <w:rPr>
          <w:rFonts w:ascii="Times New Roman" w:hAnsi="Times New Roman" w:cs="Times New Roman"/>
          <w:bCs/>
          <w:sz w:val="48"/>
          <w:szCs w:val="48"/>
        </w:rPr>
      </w:pPr>
      <w:r w:rsidRPr="00343D0C">
        <w:rPr>
          <w:rFonts w:ascii="Times New Roman" w:hAnsi="Times New Roman" w:cs="Times New Roman"/>
          <w:bCs/>
          <w:sz w:val="48"/>
          <w:szCs w:val="48"/>
        </w:rPr>
        <w:t>my, mýt, myslit, mýlit se, hmyz, myš, hlemýžď, mýtit, zamykat, smýkat, dmýchat, chmýří, nachomýtnout se, Litomyšl, mys, Kamýk</w:t>
      </w:r>
    </w:p>
    <w:p w14:paraId="4688C873" w14:textId="77777777" w:rsidR="00AC3E8B" w:rsidRPr="00556B03" w:rsidRDefault="00AC3E8B" w:rsidP="00AC3E8B">
      <w:pPr>
        <w:pStyle w:val="Bezmezer"/>
        <w:jc w:val="both"/>
        <w:rPr>
          <w:rFonts w:ascii="Times New Roman" w:hAnsi="Times New Roman" w:cs="Times New Roman"/>
          <w:bCs/>
          <w:sz w:val="48"/>
          <w:szCs w:val="48"/>
        </w:rPr>
      </w:pPr>
    </w:p>
    <w:p w14:paraId="7D5A5405" w14:textId="77777777" w:rsidR="00AC3E8B" w:rsidRDefault="00AC3E8B" w:rsidP="00AC3E8B">
      <w:pPr>
        <w:pStyle w:val="Bezmezer"/>
        <w:jc w:val="both"/>
        <w:rPr>
          <w:bCs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4111"/>
      </w:tblGrid>
      <w:tr w:rsidR="00AC3E8B" w14:paraId="1A9E15FC" w14:textId="77777777" w:rsidTr="00F40AD6">
        <w:trPr>
          <w:trHeight w:val="509"/>
        </w:trPr>
        <w:tc>
          <w:tcPr>
            <w:tcW w:w="2263" w:type="dxa"/>
            <w:vAlign w:val="center"/>
          </w:tcPr>
          <w:p w14:paraId="0D563E54" w14:textId="77777777" w:rsidR="00AC3E8B" w:rsidRPr="0075168F" w:rsidRDefault="00AC3E8B" w:rsidP="00F40AD6">
            <w:pPr>
              <w:pStyle w:val="Bezmezer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POVOLÁNÍ</w:t>
            </w:r>
          </w:p>
        </w:tc>
        <w:tc>
          <w:tcPr>
            <w:tcW w:w="4111" w:type="dxa"/>
            <w:vAlign w:val="center"/>
          </w:tcPr>
          <w:p w14:paraId="40A1CF64" w14:textId="77777777" w:rsidR="00AC3E8B" w:rsidRPr="0075168F" w:rsidRDefault="00AC3E8B" w:rsidP="00F40AD6">
            <w:pPr>
              <w:pStyle w:val="Bezmezer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JMÉNO A PŘÍJMENÍ</w:t>
            </w:r>
          </w:p>
        </w:tc>
      </w:tr>
      <w:tr w:rsidR="00AC3E8B" w14:paraId="18D7941E" w14:textId="77777777" w:rsidTr="00F40AD6">
        <w:trPr>
          <w:trHeight w:val="490"/>
        </w:trPr>
        <w:tc>
          <w:tcPr>
            <w:tcW w:w="2263" w:type="dxa"/>
            <w:vAlign w:val="center"/>
          </w:tcPr>
          <w:p w14:paraId="3DBE122E" w14:textId="77777777" w:rsidR="00AC3E8B" w:rsidRPr="0075168F" w:rsidRDefault="00AC3E8B" w:rsidP="00F40AD6">
            <w:pPr>
              <w:pStyle w:val="Bezmezer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5168F">
              <w:rPr>
                <w:rFonts w:ascii="Times New Roman" w:hAnsi="Times New Roman" w:cs="Times New Roman"/>
                <w:bCs/>
                <w:sz w:val="32"/>
                <w:szCs w:val="32"/>
              </w:rPr>
              <w:t>truhlář</w:t>
            </w:r>
          </w:p>
        </w:tc>
        <w:tc>
          <w:tcPr>
            <w:tcW w:w="4111" w:type="dxa"/>
            <w:vAlign w:val="center"/>
          </w:tcPr>
          <w:p w14:paraId="3FCC39F0" w14:textId="77777777" w:rsidR="00AC3E8B" w:rsidRPr="0075168F" w:rsidRDefault="00AC3E8B" w:rsidP="00F40AD6">
            <w:pPr>
              <w:pStyle w:val="Bezmezer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5168F">
              <w:rPr>
                <w:rFonts w:ascii="Times New Roman" w:hAnsi="Times New Roman" w:cs="Times New Roman"/>
                <w:bCs/>
                <w:sz w:val="32"/>
                <w:szCs w:val="32"/>
              </w:rPr>
              <w:t>Josef Stolička</w:t>
            </w:r>
          </w:p>
        </w:tc>
      </w:tr>
      <w:tr w:rsidR="00AC3E8B" w14:paraId="6AE837DB" w14:textId="77777777" w:rsidTr="00F40AD6">
        <w:trPr>
          <w:trHeight w:val="509"/>
        </w:trPr>
        <w:tc>
          <w:tcPr>
            <w:tcW w:w="2263" w:type="dxa"/>
            <w:vAlign w:val="center"/>
          </w:tcPr>
          <w:p w14:paraId="2159F3E7" w14:textId="77777777" w:rsidR="00AC3E8B" w:rsidRPr="0075168F" w:rsidRDefault="00AC3E8B" w:rsidP="00F40AD6">
            <w:pPr>
              <w:pStyle w:val="Bezmezer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12EEB6D1" w14:textId="77777777" w:rsidR="00AC3E8B" w:rsidRPr="0075168F" w:rsidRDefault="00AC3E8B" w:rsidP="00F40AD6">
            <w:pPr>
              <w:pStyle w:val="Bezmezer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3E8B" w14:paraId="4EA7CBD6" w14:textId="77777777" w:rsidTr="00F40AD6">
        <w:trPr>
          <w:trHeight w:val="490"/>
        </w:trPr>
        <w:tc>
          <w:tcPr>
            <w:tcW w:w="2263" w:type="dxa"/>
            <w:vAlign w:val="center"/>
          </w:tcPr>
          <w:p w14:paraId="69B3B4C8" w14:textId="77777777" w:rsidR="00AC3E8B" w:rsidRPr="0075168F" w:rsidRDefault="00AC3E8B" w:rsidP="00F40AD6">
            <w:pPr>
              <w:pStyle w:val="Bezmezer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2E2B4FF9" w14:textId="77777777" w:rsidR="00AC3E8B" w:rsidRPr="0075168F" w:rsidRDefault="00AC3E8B" w:rsidP="00F40AD6">
            <w:pPr>
              <w:pStyle w:val="Bezmezer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3E8B" w14:paraId="7986EED6" w14:textId="77777777" w:rsidTr="00F40AD6">
        <w:trPr>
          <w:trHeight w:val="490"/>
        </w:trPr>
        <w:tc>
          <w:tcPr>
            <w:tcW w:w="2263" w:type="dxa"/>
            <w:vAlign w:val="center"/>
          </w:tcPr>
          <w:p w14:paraId="1643BC6B" w14:textId="77777777" w:rsidR="00AC3E8B" w:rsidRPr="0075168F" w:rsidRDefault="00AC3E8B" w:rsidP="00F40AD6">
            <w:pPr>
              <w:pStyle w:val="Bezmezer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3FA00906" w14:textId="77777777" w:rsidR="00AC3E8B" w:rsidRPr="0075168F" w:rsidRDefault="00AC3E8B" w:rsidP="00F40AD6">
            <w:pPr>
              <w:pStyle w:val="Bezmezer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3E8B" w14:paraId="40A4406C" w14:textId="77777777" w:rsidTr="00F40AD6">
        <w:trPr>
          <w:trHeight w:val="490"/>
        </w:trPr>
        <w:tc>
          <w:tcPr>
            <w:tcW w:w="2263" w:type="dxa"/>
            <w:vAlign w:val="center"/>
          </w:tcPr>
          <w:p w14:paraId="488588C5" w14:textId="77777777" w:rsidR="00AC3E8B" w:rsidRPr="0075168F" w:rsidRDefault="00AC3E8B" w:rsidP="00F40AD6">
            <w:pPr>
              <w:pStyle w:val="Bezmezer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45DCBF50" w14:textId="77777777" w:rsidR="00AC3E8B" w:rsidRPr="0075168F" w:rsidRDefault="00AC3E8B" w:rsidP="00F40AD6">
            <w:pPr>
              <w:pStyle w:val="Bezmezer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78483956" w14:textId="77777777" w:rsidR="00AC3E8B" w:rsidRPr="005A7AFA" w:rsidRDefault="00AC3E8B" w:rsidP="00AC3E8B">
      <w:pPr>
        <w:pStyle w:val="Bezmezer"/>
        <w:rPr>
          <w:sz w:val="6"/>
          <w:szCs w:val="6"/>
        </w:rPr>
      </w:pPr>
    </w:p>
    <w:p w14:paraId="05CC8ABD" w14:textId="0031B679" w:rsidR="00AC3E8B" w:rsidRPr="005A7AFA" w:rsidRDefault="00AC3E8B" w:rsidP="00AC3E8B">
      <w:pPr>
        <w:pStyle w:val="Bezmezer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ÚKOL</w:t>
      </w:r>
      <w:r>
        <w:rPr>
          <w:bCs/>
          <w:sz w:val="28"/>
          <w:szCs w:val="28"/>
        </w:rPr>
        <w:t xml:space="preserve"> PL z ČJ</w:t>
      </w:r>
      <w:r>
        <w:rPr>
          <w:bCs/>
          <w:sz w:val="28"/>
          <w:szCs w:val="28"/>
        </w:rPr>
        <w:t xml:space="preserve">: </w:t>
      </w:r>
      <w:r w:rsidRPr="005A7AFA">
        <w:rPr>
          <w:bCs/>
          <w:sz w:val="28"/>
          <w:szCs w:val="28"/>
        </w:rPr>
        <w:t>Napiš názvy povolání a k nim jméno, které s povoláním nějak souvisí.</w:t>
      </w:r>
    </w:p>
    <w:p w14:paraId="1E074E2D" w14:textId="77777777" w:rsidR="00127E20" w:rsidRDefault="00127E20"/>
    <w:sectPr w:rsidR="00127E20" w:rsidSect="00006091">
      <w:pgSz w:w="11906" w:h="16838"/>
      <w:pgMar w:top="709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8B"/>
    <w:rsid w:val="00006091"/>
    <w:rsid w:val="00127E20"/>
    <w:rsid w:val="002779FE"/>
    <w:rsid w:val="00333332"/>
    <w:rsid w:val="004413A2"/>
    <w:rsid w:val="006E2391"/>
    <w:rsid w:val="00AC3E8B"/>
    <w:rsid w:val="00E5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49F0"/>
  <w15:chartTrackingRefBased/>
  <w15:docId w15:val="{A85866F8-F17C-4ADC-B983-3AE103BE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3E8B"/>
    <w:pPr>
      <w:spacing w:after="200" w:line="276" w:lineRule="auto"/>
    </w:pPr>
    <w:rPr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AC3E8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C3E8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C3E8B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C3E8B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C3E8B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C3E8B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C3E8B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C3E8B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C3E8B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C3E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C3E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C3E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C3E8B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C3E8B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C3E8B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C3E8B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C3E8B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C3E8B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AC3E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AC3E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C3E8B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AC3E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AC3E8B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AC3E8B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AC3E8B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AC3E8B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C3E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C3E8B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AC3E8B"/>
    <w:rPr>
      <w:b/>
      <w:bCs/>
      <w:smallCaps/>
      <w:color w:val="0F4761" w:themeColor="accent1" w:themeShade="BF"/>
      <w:spacing w:val="5"/>
    </w:rPr>
  </w:style>
  <w:style w:type="paragraph" w:styleId="Bezmezer">
    <w:name w:val="No Spacing"/>
    <w:uiPriority w:val="1"/>
    <w:qFormat/>
    <w:rsid w:val="00AC3E8B"/>
    <w:pPr>
      <w:spacing w:after="0" w:line="240" w:lineRule="auto"/>
    </w:pPr>
  </w:style>
  <w:style w:type="table" w:styleId="Mkatabulky">
    <w:name w:val="Table Grid"/>
    <w:basedOn w:val="Normlntabulka"/>
    <w:uiPriority w:val="39"/>
    <w:rsid w:val="00AC3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Bicanová</dc:creator>
  <cp:keywords/>
  <dc:description/>
  <cp:lastModifiedBy>Jana Bicanová</cp:lastModifiedBy>
  <cp:revision>1</cp:revision>
  <dcterms:created xsi:type="dcterms:W3CDTF">2024-02-27T13:05:00Z</dcterms:created>
  <dcterms:modified xsi:type="dcterms:W3CDTF">2024-02-27T13:36:00Z</dcterms:modified>
</cp:coreProperties>
</file>